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42" w:rsidRDefault="00A24B42" w:rsidP="00A24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42">
        <w:rPr>
          <w:rFonts w:ascii="Times New Roman" w:hAnsi="Times New Roman" w:cs="Times New Roman"/>
          <w:b/>
          <w:sz w:val="28"/>
          <w:szCs w:val="28"/>
        </w:rPr>
        <w:t>ИНФОРМАЦИОННОЕ  ПИСЬМО</w:t>
      </w:r>
    </w:p>
    <w:p w:rsidR="00A24B42" w:rsidRDefault="00A24B42" w:rsidP="00A24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ФГБОУ «Красноярский государственный педагогический </w:t>
      </w:r>
    </w:p>
    <w:p w:rsidR="00A24B42" w:rsidRDefault="00A24B42" w:rsidP="00A24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университет им. В.П.</w:t>
      </w:r>
      <w:r w:rsidR="0082069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Астафьева»</w:t>
      </w:r>
    </w:p>
    <w:p w:rsidR="00A24B42" w:rsidRDefault="00A24B42" w:rsidP="00A24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психолого-педагогического образования</w:t>
      </w:r>
    </w:p>
    <w:p w:rsidR="00A24B42" w:rsidRDefault="00A24B42" w:rsidP="00A24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общей педагогики и образовательных технологий</w:t>
      </w:r>
    </w:p>
    <w:p w:rsidR="00A24B42" w:rsidRDefault="00A24B42" w:rsidP="00A24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21-23 мая 2015 года</w:t>
      </w:r>
    </w:p>
    <w:p w:rsidR="00A24B42" w:rsidRDefault="00A24B42" w:rsidP="00A24B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дистанционную научно-практическую конференцию с международным участием</w:t>
      </w:r>
    </w:p>
    <w:p w:rsidR="00A24B42" w:rsidRDefault="00A24B42" w:rsidP="00A24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42">
        <w:rPr>
          <w:rFonts w:ascii="Times New Roman" w:hAnsi="Times New Roman" w:cs="Times New Roman"/>
          <w:b/>
          <w:sz w:val="28"/>
          <w:szCs w:val="28"/>
        </w:rPr>
        <w:t>«Феномены и парадоксы детства»</w:t>
      </w:r>
    </w:p>
    <w:p w:rsidR="00A24B42" w:rsidRDefault="00A24B42" w:rsidP="00A24B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A24B42" w:rsidRDefault="00A24B42" w:rsidP="00082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дистанционной научно-практической конференции с международным участием «Феномены и парадоксы детства».</w:t>
      </w:r>
    </w:p>
    <w:p w:rsidR="00A24B42" w:rsidRDefault="00A24B42" w:rsidP="00082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конференции: продолжить профессиональное обсуждение актуальных проблем детства, взросления, организовать диалог специалистов в сфере дошкольного и школьного образования, здравоохранения и управления образованием.</w:t>
      </w:r>
    </w:p>
    <w:p w:rsidR="00A24B42" w:rsidRPr="00A24B42" w:rsidRDefault="00A24B42" w:rsidP="00082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посвящена обсуждению результатов научных исследований и практических разработок в области психол</w:t>
      </w:r>
      <w:r w:rsidR="000827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го-педагогического сопровождения реализации программ</w:t>
      </w:r>
      <w:r w:rsidR="00082785">
        <w:rPr>
          <w:rFonts w:ascii="Times New Roman" w:hAnsi="Times New Roman" w:cs="Times New Roman"/>
          <w:sz w:val="28"/>
          <w:szCs w:val="28"/>
        </w:rPr>
        <w:t xml:space="preserve"> развития ребенка. Особое внимание уделяется вопросам ценности и специфики современного детства, региональным аспектам детства. Конференция позволит обобщить опыт ведущих специалистов вузов, психологов и педагогов, социологов и культурологов, занимающихся проблематикой детства, психолого-педагогических центров и региональных общественных площадок в области детской практической психологии по обеспечению оптимального психолого-педагогического сопровождения реализации программ развития ребенка.</w:t>
      </w:r>
    </w:p>
    <w:p w:rsidR="00A24B42" w:rsidRPr="00A24B42" w:rsidRDefault="00082785" w:rsidP="00780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конференции предполагается издание сборника материалов.</w:t>
      </w:r>
    </w:p>
    <w:p w:rsidR="007805D6" w:rsidRDefault="007805D6" w:rsidP="007805D6">
      <w:pPr>
        <w:rPr>
          <w:rFonts w:ascii="Times New Roman" w:hAnsi="Times New Roman" w:cs="Times New Roman"/>
          <w:b/>
          <w:sz w:val="28"/>
          <w:szCs w:val="28"/>
        </w:rPr>
      </w:pPr>
      <w:r w:rsidRPr="00082785">
        <w:rPr>
          <w:rFonts w:ascii="Times New Roman" w:hAnsi="Times New Roman" w:cs="Times New Roman"/>
          <w:b/>
          <w:sz w:val="28"/>
          <w:szCs w:val="28"/>
        </w:rPr>
        <w:t>Секции и научные вопросы, планируемые для обсуждения:</w:t>
      </w:r>
    </w:p>
    <w:p w:rsidR="007805D6" w:rsidRDefault="007805D6" w:rsidP="00B646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785">
        <w:rPr>
          <w:rFonts w:ascii="Times New Roman" w:hAnsi="Times New Roman" w:cs="Times New Roman"/>
          <w:b/>
          <w:sz w:val="28"/>
          <w:szCs w:val="28"/>
        </w:rPr>
        <w:t>Модернизация общества и детство</w:t>
      </w:r>
      <w:r w:rsidRPr="00082785">
        <w:rPr>
          <w:rFonts w:ascii="Times New Roman" w:hAnsi="Times New Roman" w:cs="Times New Roman"/>
          <w:sz w:val="28"/>
          <w:szCs w:val="28"/>
        </w:rPr>
        <w:t>: столкновение традиций и новаций</w:t>
      </w:r>
      <w:r w:rsidR="00082785" w:rsidRPr="00082785">
        <w:rPr>
          <w:rFonts w:ascii="Times New Roman" w:hAnsi="Times New Roman" w:cs="Times New Roman"/>
          <w:sz w:val="28"/>
          <w:szCs w:val="28"/>
        </w:rPr>
        <w:t>, региональный аспект</w:t>
      </w:r>
      <w:r w:rsidRPr="00082785">
        <w:rPr>
          <w:rFonts w:ascii="Times New Roman" w:hAnsi="Times New Roman" w:cs="Times New Roman"/>
          <w:sz w:val="28"/>
          <w:szCs w:val="28"/>
        </w:rPr>
        <w:t xml:space="preserve"> (отношение к детству в обществе и отношение детей к социуму; детские общественные организации как </w:t>
      </w:r>
      <w:r w:rsidRPr="00082785">
        <w:rPr>
          <w:rFonts w:ascii="Times New Roman" w:hAnsi="Times New Roman" w:cs="Times New Roman"/>
          <w:sz w:val="28"/>
          <w:szCs w:val="28"/>
        </w:rPr>
        <w:lastRenderedPageBreak/>
        <w:t>выразители голоса детей в обществе и элемент гражданского общества; безопасная инфраструктура детства и т.д.);</w:t>
      </w:r>
    </w:p>
    <w:p w:rsidR="007805D6" w:rsidRDefault="007805D6" w:rsidP="00B646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65A">
        <w:rPr>
          <w:rFonts w:ascii="Times New Roman" w:hAnsi="Times New Roman" w:cs="Times New Roman"/>
          <w:b/>
          <w:sz w:val="28"/>
          <w:szCs w:val="28"/>
        </w:rPr>
        <w:t>Дети и образование</w:t>
      </w:r>
      <w:r w:rsidR="00B646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465A">
        <w:rPr>
          <w:rFonts w:ascii="Times New Roman" w:hAnsi="Times New Roman" w:cs="Times New Roman"/>
          <w:sz w:val="28"/>
          <w:szCs w:val="28"/>
        </w:rPr>
        <w:t>региональный аспект</w:t>
      </w:r>
      <w:r w:rsidRPr="00B6465A">
        <w:rPr>
          <w:rFonts w:ascii="Times New Roman" w:hAnsi="Times New Roman" w:cs="Times New Roman"/>
          <w:sz w:val="28"/>
          <w:szCs w:val="28"/>
        </w:rPr>
        <w:t xml:space="preserve"> (проблемы дошкольного, школьного, дополнительного образования детей; подготовка профессиональных кадров для поддержки детства: механизм формирования профессионального сообщества);</w:t>
      </w:r>
    </w:p>
    <w:p w:rsidR="007805D6" w:rsidRDefault="007805D6" w:rsidP="007805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465A">
        <w:rPr>
          <w:rFonts w:ascii="Times New Roman" w:hAnsi="Times New Roman" w:cs="Times New Roman"/>
          <w:b/>
          <w:sz w:val="28"/>
          <w:szCs w:val="28"/>
        </w:rPr>
        <w:t>Социализация детей</w:t>
      </w:r>
      <w:r w:rsidR="00B6465A">
        <w:rPr>
          <w:rFonts w:ascii="Times New Roman" w:hAnsi="Times New Roman" w:cs="Times New Roman"/>
          <w:sz w:val="28"/>
          <w:szCs w:val="28"/>
        </w:rPr>
        <w:t>, региональный аспект</w:t>
      </w:r>
      <w:r w:rsidRPr="00B6465A">
        <w:rPr>
          <w:rFonts w:ascii="Times New Roman" w:hAnsi="Times New Roman" w:cs="Times New Roman"/>
          <w:sz w:val="28"/>
          <w:szCs w:val="28"/>
        </w:rPr>
        <w:t xml:space="preserve"> (распространённость девиаций в детском и подростковом возрасте, основные тенденции; риски и ресурсы среды в формировании личности ребенка; роль социальных институтов (семья, религия, информационное пространство – СМИ, Интернет и др.)</w:t>
      </w:r>
      <w:r w:rsidR="00B646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465A">
        <w:rPr>
          <w:rFonts w:ascii="Times New Roman" w:hAnsi="Times New Roman" w:cs="Times New Roman"/>
          <w:sz w:val="28"/>
          <w:szCs w:val="28"/>
        </w:rPr>
        <w:t>этнонациональные</w:t>
      </w:r>
      <w:proofErr w:type="spellEnd"/>
      <w:r w:rsidR="00B6465A">
        <w:rPr>
          <w:rFonts w:ascii="Times New Roman" w:hAnsi="Times New Roman" w:cs="Times New Roman"/>
          <w:sz w:val="28"/>
          <w:szCs w:val="28"/>
        </w:rPr>
        <w:t xml:space="preserve"> и региональные особенности социализации и воспитания детей; социальное сиротство в современной России, репродуктивные установки, социальные практики ухода, заботы, развития и воспитания детей</w:t>
      </w:r>
      <w:r w:rsidRPr="00B6465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05D6" w:rsidRDefault="00B6465A" w:rsidP="007805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Нетипичное детство</w:t>
      </w:r>
      <w:r w:rsidR="007805D6" w:rsidRPr="00B6465A">
        <w:rPr>
          <w:rFonts w:ascii="Times New Roman" w:hAnsi="Times New Roman" w:cs="Times New Roman"/>
          <w:sz w:val="28"/>
          <w:szCs w:val="28"/>
        </w:rPr>
        <w:t>: мир детей в сложных жизненных ситуациях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5D6" w:rsidRPr="00B6465A">
        <w:rPr>
          <w:rFonts w:ascii="Times New Roman" w:hAnsi="Times New Roman" w:cs="Times New Roman"/>
          <w:sz w:val="28"/>
          <w:szCs w:val="28"/>
        </w:rPr>
        <w:t xml:space="preserve"> социально-демографические особенности детских групп риска; дети</w:t>
      </w:r>
      <w:r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(</w:t>
      </w:r>
      <w:r w:rsidR="007805D6" w:rsidRPr="00B6465A">
        <w:rPr>
          <w:rFonts w:ascii="Times New Roman" w:hAnsi="Times New Roman" w:cs="Times New Roman"/>
          <w:sz w:val="28"/>
          <w:szCs w:val="28"/>
        </w:rPr>
        <w:t>инвалиды, сироты, беспризорники и др.);</w:t>
      </w:r>
    </w:p>
    <w:p w:rsidR="007805D6" w:rsidRDefault="007805D6" w:rsidP="007805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65A">
        <w:rPr>
          <w:rFonts w:ascii="Times New Roman" w:hAnsi="Times New Roman" w:cs="Times New Roman"/>
          <w:b/>
          <w:sz w:val="28"/>
          <w:szCs w:val="28"/>
        </w:rPr>
        <w:t>Права детей и государственная политика в интересах детей</w:t>
      </w:r>
      <w:r w:rsidR="00B6465A">
        <w:rPr>
          <w:rFonts w:ascii="Times New Roman" w:hAnsi="Times New Roman" w:cs="Times New Roman"/>
          <w:sz w:val="28"/>
          <w:szCs w:val="28"/>
        </w:rPr>
        <w:t xml:space="preserve">: </w:t>
      </w:r>
      <w:r w:rsidRPr="00B6465A">
        <w:rPr>
          <w:rFonts w:ascii="Times New Roman" w:hAnsi="Times New Roman" w:cs="Times New Roman"/>
          <w:sz w:val="28"/>
          <w:szCs w:val="28"/>
        </w:rPr>
        <w:t>благополучие детей в модернизирующемся обществе: индикаторы и социологический мониторинг здоровья, развития и успешной социализации; компаративный анализ зарубежного и международного опыта реализ</w:t>
      </w:r>
      <w:r w:rsidR="00B6465A">
        <w:rPr>
          <w:rFonts w:ascii="Times New Roman" w:hAnsi="Times New Roman" w:cs="Times New Roman"/>
          <w:sz w:val="28"/>
          <w:szCs w:val="28"/>
        </w:rPr>
        <w:t>ации политики в интересах детей</w:t>
      </w:r>
      <w:r w:rsidRPr="00B6465A">
        <w:rPr>
          <w:rFonts w:ascii="Times New Roman" w:hAnsi="Times New Roman" w:cs="Times New Roman"/>
          <w:sz w:val="28"/>
          <w:szCs w:val="28"/>
        </w:rPr>
        <w:t>;</w:t>
      </w:r>
    </w:p>
    <w:p w:rsidR="007805D6" w:rsidRDefault="00B6465A" w:rsidP="007805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65A">
        <w:rPr>
          <w:rFonts w:ascii="Times New Roman" w:hAnsi="Times New Roman" w:cs="Times New Roman"/>
          <w:b/>
          <w:sz w:val="28"/>
          <w:szCs w:val="28"/>
        </w:rPr>
        <w:t>Культура и 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805D6" w:rsidRPr="00B6465A">
        <w:rPr>
          <w:rFonts w:ascii="Times New Roman" w:hAnsi="Times New Roman" w:cs="Times New Roman"/>
          <w:sz w:val="28"/>
          <w:szCs w:val="28"/>
        </w:rPr>
        <w:t>детская субкультура и культура для детей; роль СМИ, книги, Интернета, игры в формировании образа жизни современных детей</w:t>
      </w:r>
      <w:r>
        <w:rPr>
          <w:rFonts w:ascii="Times New Roman" w:hAnsi="Times New Roman" w:cs="Times New Roman"/>
          <w:sz w:val="28"/>
          <w:szCs w:val="28"/>
        </w:rPr>
        <w:t>, современная детская литература</w:t>
      </w:r>
      <w:r w:rsidR="007805D6" w:rsidRPr="00B6465A">
        <w:rPr>
          <w:rFonts w:ascii="Times New Roman" w:hAnsi="Times New Roman" w:cs="Times New Roman"/>
          <w:sz w:val="28"/>
          <w:szCs w:val="28"/>
        </w:rPr>
        <w:t>;</w:t>
      </w:r>
    </w:p>
    <w:p w:rsidR="007805D6" w:rsidRDefault="007805D6" w:rsidP="007805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65A">
        <w:rPr>
          <w:rFonts w:ascii="Times New Roman" w:hAnsi="Times New Roman" w:cs="Times New Roman"/>
          <w:b/>
          <w:sz w:val="28"/>
          <w:szCs w:val="28"/>
        </w:rPr>
        <w:t>Дети и здоровье</w:t>
      </w:r>
      <w:r w:rsidR="00B6465A">
        <w:rPr>
          <w:rFonts w:ascii="Times New Roman" w:hAnsi="Times New Roman" w:cs="Times New Roman"/>
          <w:sz w:val="28"/>
          <w:szCs w:val="28"/>
        </w:rPr>
        <w:t xml:space="preserve">: </w:t>
      </w:r>
      <w:r w:rsidRPr="00B6465A">
        <w:rPr>
          <w:rFonts w:ascii="Times New Roman" w:hAnsi="Times New Roman" w:cs="Times New Roman"/>
          <w:sz w:val="28"/>
          <w:szCs w:val="28"/>
        </w:rPr>
        <w:t xml:space="preserve">пути формирования здорового образа жизни детей, </w:t>
      </w:r>
      <w:proofErr w:type="spellStart"/>
      <w:r w:rsidRPr="00B6465A">
        <w:rPr>
          <w:rFonts w:ascii="Times New Roman" w:hAnsi="Times New Roman" w:cs="Times New Roman"/>
          <w:sz w:val="28"/>
          <w:szCs w:val="28"/>
        </w:rPr>
        <w:t>самосохранительное</w:t>
      </w:r>
      <w:proofErr w:type="spellEnd"/>
      <w:r w:rsidRPr="00B6465A">
        <w:rPr>
          <w:rFonts w:ascii="Times New Roman" w:hAnsi="Times New Roman" w:cs="Times New Roman"/>
          <w:sz w:val="28"/>
          <w:szCs w:val="28"/>
        </w:rPr>
        <w:t xml:space="preserve"> поведение, перспективы и возможности развития антиалкогольной, антинаркотической, антитабачной и др. стратегий профилактики;</w:t>
      </w:r>
    </w:p>
    <w:p w:rsidR="00DD4F04" w:rsidRDefault="00B6465A" w:rsidP="007805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F04">
        <w:rPr>
          <w:rFonts w:ascii="Times New Roman" w:hAnsi="Times New Roman" w:cs="Times New Roman"/>
          <w:b/>
          <w:sz w:val="28"/>
          <w:szCs w:val="28"/>
        </w:rPr>
        <w:t>Психология детства и взросления</w:t>
      </w:r>
      <w:r>
        <w:rPr>
          <w:rFonts w:ascii="Times New Roman" w:hAnsi="Times New Roman" w:cs="Times New Roman"/>
          <w:sz w:val="28"/>
          <w:szCs w:val="28"/>
        </w:rPr>
        <w:t xml:space="preserve">: социальные риски и доступные ресурсы, социальная ситуация </w:t>
      </w:r>
      <w:r w:rsidR="00DD4F04">
        <w:rPr>
          <w:rFonts w:ascii="Times New Roman" w:hAnsi="Times New Roman" w:cs="Times New Roman"/>
          <w:sz w:val="28"/>
          <w:szCs w:val="28"/>
        </w:rPr>
        <w:t>развития современного подростка: проблемы и перспективы</w:t>
      </w:r>
      <w:r w:rsidR="007805D6" w:rsidRPr="00B6465A">
        <w:rPr>
          <w:rFonts w:ascii="Times New Roman" w:hAnsi="Times New Roman" w:cs="Times New Roman"/>
          <w:sz w:val="28"/>
          <w:szCs w:val="28"/>
        </w:rPr>
        <w:t>;</w:t>
      </w:r>
      <w:r w:rsidR="00DD4F04">
        <w:rPr>
          <w:rFonts w:ascii="Times New Roman" w:hAnsi="Times New Roman" w:cs="Times New Roman"/>
          <w:sz w:val="28"/>
          <w:szCs w:val="28"/>
        </w:rPr>
        <w:t xml:space="preserve"> подросток в мегаполисе и провинции; одаренные дети и подростки: проблемы и прогноз развития; развитие личности подростка, воспитывающегося в трудных жизненных условиях; проблемы психологического консультирования подростков и родителей, подросток за пределами нормы: клинико-психологические и  </w:t>
      </w:r>
      <w:r w:rsidR="00DD4F04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социальные аспекты </w:t>
      </w:r>
      <w:proofErr w:type="spellStart"/>
      <w:r w:rsidR="00DD4F0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DD4F0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D4F04">
        <w:rPr>
          <w:rFonts w:ascii="Times New Roman" w:hAnsi="Times New Roman" w:cs="Times New Roman"/>
          <w:sz w:val="28"/>
          <w:szCs w:val="28"/>
        </w:rPr>
        <w:t xml:space="preserve"> пути поддержки взросления подростка с особенностями (нарушениями) развития.</w:t>
      </w:r>
    </w:p>
    <w:p w:rsidR="007805D6" w:rsidRDefault="00DD4F04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4F04">
        <w:rPr>
          <w:rFonts w:ascii="Times New Roman" w:hAnsi="Times New Roman" w:cs="Times New Roman"/>
          <w:sz w:val="28"/>
          <w:szCs w:val="28"/>
        </w:rPr>
        <w:t>Оргкомитет:</w:t>
      </w:r>
    </w:p>
    <w:p w:rsidR="00DD4F04" w:rsidRDefault="00DD4F04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Шилов А.И., зав. каф.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профессор,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</w:t>
      </w:r>
    </w:p>
    <w:p w:rsidR="00DD4F04" w:rsidRDefault="00DD4F04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доцент каф.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ОПиОТ</w:t>
      </w:r>
      <w:proofErr w:type="spellEnd"/>
      <w:r>
        <w:rPr>
          <w:rFonts w:ascii="Times New Roman" w:hAnsi="Times New Roman" w:cs="Times New Roman"/>
          <w:sz w:val="28"/>
          <w:szCs w:val="28"/>
        </w:rPr>
        <w:t>, к. филос. наук,</w:t>
      </w:r>
    </w:p>
    <w:p w:rsidR="00DD4F04" w:rsidRDefault="00DD4F04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Цвелюх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И.П., доцент каф.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D4F04">
        <w:rPr>
          <w:rFonts w:ascii="Times New Roman" w:hAnsi="Times New Roman" w:cs="Times New Roman"/>
          <w:sz w:val="28"/>
          <w:szCs w:val="28"/>
        </w:rPr>
        <w:t>. наук,</w:t>
      </w:r>
    </w:p>
    <w:p w:rsidR="00DD4F04" w:rsidRDefault="00DD4F04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Шандыбо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доцент каф.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D4F04">
        <w:rPr>
          <w:rFonts w:ascii="Times New Roman" w:hAnsi="Times New Roman" w:cs="Times New Roman"/>
          <w:sz w:val="28"/>
          <w:szCs w:val="28"/>
        </w:rPr>
        <w:t>. наук,</w:t>
      </w:r>
    </w:p>
    <w:p w:rsidR="00DD4F04" w:rsidRDefault="00DD4F04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</w:t>
      </w:r>
      <w:r w:rsidRPr="00DD4F04">
        <w:rPr>
          <w:rFonts w:ascii="Times New Roman" w:hAnsi="Times New Roman" w:cs="Times New Roman"/>
          <w:sz w:val="28"/>
          <w:szCs w:val="28"/>
        </w:rPr>
        <w:t xml:space="preserve">доцент каф. </w:t>
      </w:r>
      <w:proofErr w:type="spellStart"/>
      <w:r w:rsidRPr="00DD4F04">
        <w:rPr>
          <w:rFonts w:ascii="Times New Roman" w:hAnsi="Times New Roman" w:cs="Times New Roman"/>
          <w:sz w:val="28"/>
          <w:szCs w:val="28"/>
        </w:rPr>
        <w:t>ОПиОТ</w:t>
      </w:r>
      <w:proofErr w:type="spellEnd"/>
      <w:r w:rsidRPr="00DD4F04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DD4F0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D4F04">
        <w:rPr>
          <w:rFonts w:ascii="Times New Roman" w:hAnsi="Times New Roman" w:cs="Times New Roman"/>
          <w:sz w:val="28"/>
          <w:szCs w:val="28"/>
        </w:rPr>
        <w:t>. наук,</w:t>
      </w:r>
    </w:p>
    <w:p w:rsidR="00DD4F04" w:rsidRDefault="00DD4F04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Шилова Н.В., старший лаборант каф.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ОПиОТ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4F04" w:rsidRDefault="00DD4F04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проводится в заочной форме. Дистанционное обсуждение планируется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DD4F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. Статьи принимаются до 20 мая 2015 года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почте</w:t>
      </w:r>
      <w:r w:rsidR="00B45D0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45D06" w:rsidRPr="00116D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polina</w:t>
        </w:r>
        <w:r w:rsidR="00B45D06" w:rsidRPr="00B45D06">
          <w:rPr>
            <w:rStyle w:val="a4"/>
            <w:rFonts w:ascii="Times New Roman" w:hAnsi="Times New Roman" w:cs="Times New Roman"/>
            <w:sz w:val="28"/>
            <w:szCs w:val="28"/>
          </w:rPr>
          <w:t>-98@</w:t>
        </w:r>
        <w:r w:rsidR="00B45D06" w:rsidRPr="00116D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45D06" w:rsidRPr="00B45D0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45D06" w:rsidRPr="00116D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45D06" w:rsidRPr="00B45D06">
        <w:rPr>
          <w:rFonts w:ascii="Times New Roman" w:hAnsi="Times New Roman" w:cs="Times New Roman"/>
          <w:sz w:val="28"/>
          <w:szCs w:val="28"/>
        </w:rPr>
        <w:t xml:space="preserve"> </w:t>
      </w:r>
      <w:r w:rsidR="00B45D06">
        <w:rPr>
          <w:rFonts w:ascii="Times New Roman" w:hAnsi="Times New Roman" w:cs="Times New Roman"/>
          <w:sz w:val="28"/>
          <w:szCs w:val="28"/>
        </w:rPr>
        <w:t>с пометкой «Феномены  и парадоксы детства».</w:t>
      </w:r>
    </w:p>
    <w:p w:rsidR="00B45D06" w:rsidRDefault="00B45D06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принимаются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 xml:space="preserve">. Текст набирается через 1,5 интервала,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B4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B4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B45D06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, название файла – фамилия автора. Максимальный объем – 7 страниц.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700 рублей. Оргкомитет оставляет за собой право отклонить материалы, не соответствующие тематике конференции.</w:t>
      </w:r>
    </w:p>
    <w:p w:rsidR="00B45D06" w:rsidRDefault="00B45D06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оплаты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45D06" w:rsidTr="00B45D06">
        <w:tc>
          <w:tcPr>
            <w:tcW w:w="9571" w:type="dxa"/>
          </w:tcPr>
          <w:p w:rsidR="00B45D06" w:rsidRDefault="00B45D06" w:rsidP="00DD4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6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2466001998 </w:t>
            </w:r>
            <w:r w:rsidRPr="00B45D06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24601001</w:t>
            </w:r>
          </w:p>
        </w:tc>
      </w:tr>
      <w:tr w:rsidR="00B45D06" w:rsidTr="00B45D06">
        <w:tc>
          <w:tcPr>
            <w:tcW w:w="9571" w:type="dxa"/>
          </w:tcPr>
          <w:p w:rsidR="00B45D06" w:rsidRDefault="00B45D06" w:rsidP="00B45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6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УФК по Красноярскому краю (КГПУ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В.П.Астафьева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20196Х90400)</w:t>
            </w:r>
          </w:p>
        </w:tc>
      </w:tr>
      <w:tr w:rsidR="00B45D06" w:rsidTr="00B45D06">
        <w:tc>
          <w:tcPr>
            <w:tcW w:w="9571" w:type="dxa"/>
          </w:tcPr>
          <w:p w:rsidR="00B45D06" w:rsidRDefault="00B45D06" w:rsidP="00DD4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6">
              <w:rPr>
                <w:rFonts w:ascii="Times New Roman" w:hAnsi="Times New Roman" w:cs="Times New Roman"/>
                <w:b/>
                <w:sz w:val="28"/>
                <w:szCs w:val="28"/>
              </w:rPr>
              <w:t>Банк получателя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45D06">
              <w:rPr>
                <w:rFonts w:ascii="Times New Roman" w:hAnsi="Times New Roman" w:cs="Times New Roman"/>
                <w:sz w:val="28"/>
                <w:szCs w:val="28"/>
              </w:rPr>
              <w:t>ГРКЦ ГУ Банка России по Красноярскому краю Г. Красноярск</w:t>
            </w:r>
          </w:p>
        </w:tc>
      </w:tr>
      <w:tr w:rsidR="00B45D06" w:rsidTr="00B45D06">
        <w:tc>
          <w:tcPr>
            <w:tcW w:w="9571" w:type="dxa"/>
          </w:tcPr>
          <w:p w:rsidR="00B45D06" w:rsidRPr="00B45D06" w:rsidRDefault="00B45D06" w:rsidP="00DD4F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Расчетный счет: </w:t>
            </w:r>
            <w:r w:rsidR="00384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4EC0" w:rsidRPr="00384EC0">
              <w:rPr>
                <w:rFonts w:ascii="Times New Roman" w:hAnsi="Times New Roman" w:cs="Times New Roman"/>
                <w:sz w:val="28"/>
                <w:szCs w:val="28"/>
              </w:rPr>
              <w:t>40501 81000 00020 00002</w:t>
            </w:r>
          </w:p>
        </w:tc>
      </w:tr>
      <w:tr w:rsidR="00B45D06" w:rsidTr="00B45D06">
        <w:tc>
          <w:tcPr>
            <w:tcW w:w="9571" w:type="dxa"/>
          </w:tcPr>
          <w:p w:rsidR="00B45D06" w:rsidRDefault="00384EC0" w:rsidP="00DD4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0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040407001 </w:t>
            </w:r>
            <w:r w:rsidRPr="00384EC0">
              <w:rPr>
                <w:rFonts w:ascii="Times New Roman" w:hAnsi="Times New Roman" w:cs="Times New Roman"/>
                <w:b/>
                <w:sz w:val="28"/>
                <w:szCs w:val="28"/>
              </w:rPr>
              <w:t>ОКТМО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04701000001 </w:t>
            </w:r>
            <w:r w:rsidRPr="00384EC0">
              <w:rPr>
                <w:rFonts w:ascii="Times New Roman" w:hAnsi="Times New Roman" w:cs="Times New Roman"/>
                <w:b/>
                <w:sz w:val="28"/>
                <w:szCs w:val="28"/>
              </w:rPr>
              <w:t>ОКАТО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04401377000</w:t>
            </w:r>
          </w:p>
        </w:tc>
      </w:tr>
      <w:tr w:rsidR="00B45D06" w:rsidTr="00B45D06">
        <w:tc>
          <w:tcPr>
            <w:tcW w:w="9571" w:type="dxa"/>
          </w:tcPr>
          <w:p w:rsidR="00B45D06" w:rsidRDefault="00384EC0" w:rsidP="00DD4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КБК 00000000000000000130 Оплата участия в конференции «Феномены и парадоксы детства»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 отчество плательщика)</w:t>
            </w:r>
          </w:p>
        </w:tc>
      </w:tr>
    </w:tbl>
    <w:p w:rsidR="00B45D06" w:rsidRPr="00B45D06" w:rsidRDefault="00384EC0" w:rsidP="00DD4F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 для справок: (391) 263-95-74.</w:t>
      </w:r>
    </w:p>
    <w:sectPr w:rsidR="00B45D06" w:rsidRPr="00B4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6E38"/>
    <w:multiLevelType w:val="hybridMultilevel"/>
    <w:tmpl w:val="756A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33930"/>
    <w:multiLevelType w:val="hybridMultilevel"/>
    <w:tmpl w:val="A87E9BC8"/>
    <w:lvl w:ilvl="0" w:tplc="ECC60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CE"/>
    <w:rsid w:val="00082785"/>
    <w:rsid w:val="001062CE"/>
    <w:rsid w:val="00352FCE"/>
    <w:rsid w:val="00384EC0"/>
    <w:rsid w:val="007805D6"/>
    <w:rsid w:val="00820696"/>
    <w:rsid w:val="00907074"/>
    <w:rsid w:val="00A24B42"/>
    <w:rsid w:val="00B45D06"/>
    <w:rsid w:val="00B6465A"/>
    <w:rsid w:val="00DD4F04"/>
    <w:rsid w:val="00E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5D0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4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5D0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4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na-9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KSPU</cp:lastModifiedBy>
  <cp:revision>4</cp:revision>
  <cp:lastPrinted>2015-03-04T04:22:00Z</cp:lastPrinted>
  <dcterms:created xsi:type="dcterms:W3CDTF">2015-03-04T04:22:00Z</dcterms:created>
  <dcterms:modified xsi:type="dcterms:W3CDTF">2015-03-04T05:25:00Z</dcterms:modified>
</cp:coreProperties>
</file>